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48"/>
        <w:gridCol w:w="2798"/>
        <w:gridCol w:w="770"/>
        <w:gridCol w:w="752"/>
        <w:gridCol w:w="752"/>
        <w:gridCol w:w="525"/>
        <w:gridCol w:w="2798"/>
      </w:tblGrid>
      <w:tr w:rsidR="00A9617D">
        <w:trPr>
          <w:trHeight w:val="988"/>
        </w:trPr>
        <w:tc>
          <w:tcPr>
            <w:tcW w:w="9693" w:type="dxa"/>
            <w:gridSpan w:val="8"/>
          </w:tcPr>
          <w:p w:rsidR="00A9617D" w:rsidRDefault="000F2598">
            <w:pPr>
              <w:pStyle w:val="TableParagraph"/>
              <w:spacing w:line="537" w:lineRule="exact"/>
              <w:ind w:left="208"/>
              <w:rPr>
                <w:b/>
                <w:sz w:val="40"/>
              </w:rPr>
            </w:pPr>
            <w:r>
              <w:rPr>
                <w:b/>
                <w:spacing w:val="-3"/>
                <w:sz w:val="40"/>
              </w:rPr>
              <w:t>中華民國射擊協會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rFonts w:ascii="Times New Roman" w:eastAsia="Times New Roman"/>
                <w:b/>
                <w:sz w:val="40"/>
              </w:rPr>
              <w:t>113</w:t>
            </w:r>
            <w:r>
              <w:rPr>
                <w:rFonts w:ascii="Times New Roman" w:eastAsia="Times New Roman"/>
                <w:b/>
                <w:spacing w:val="-4"/>
                <w:sz w:val="40"/>
              </w:rPr>
              <w:t xml:space="preserve"> </w:t>
            </w:r>
            <w:r>
              <w:rPr>
                <w:b/>
                <w:spacing w:val="-6"/>
                <w:sz w:val="40"/>
              </w:rPr>
              <w:t>年全國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rFonts w:ascii="Times New Roman" w:eastAsia="Times New Roman"/>
                <w:b/>
                <w:sz w:val="40"/>
              </w:rPr>
              <w:t>C</w:t>
            </w:r>
            <w:r>
              <w:rPr>
                <w:rFonts w:ascii="Times New Roman" w:eastAsia="Times New Roman"/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級裁判講習會課程表</w:t>
            </w:r>
          </w:p>
          <w:p w:rsidR="00A9617D" w:rsidRDefault="000F2598">
            <w:pPr>
              <w:pStyle w:val="TableParagraph"/>
              <w:spacing w:line="385" w:lineRule="exact"/>
              <w:ind w:right="13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地點</w:t>
            </w:r>
            <w:r>
              <w:rPr>
                <w:rFonts w:ascii="Times New Roman" w:eastAsia="Times New Roman"/>
                <w:b/>
                <w:w w:val="95"/>
                <w:sz w:val="26"/>
              </w:rPr>
              <w:t>:</w:t>
            </w:r>
            <w:r>
              <w:rPr>
                <w:b/>
                <w:w w:val="95"/>
                <w:sz w:val="26"/>
              </w:rPr>
              <w:t>桃園市公西靶場</w:t>
            </w:r>
          </w:p>
        </w:tc>
      </w:tr>
      <w:tr w:rsidR="00A9617D">
        <w:trPr>
          <w:trHeight w:val="378"/>
        </w:trPr>
        <w:tc>
          <w:tcPr>
            <w:tcW w:w="650" w:type="dxa"/>
            <w:vMerge w:val="restart"/>
            <w:tcBorders>
              <w:right w:val="nil"/>
            </w:tcBorders>
          </w:tcPr>
          <w:p w:rsidR="00A9617D" w:rsidRDefault="000F2598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區別</w:t>
            </w:r>
          </w:p>
        </w:tc>
        <w:tc>
          <w:tcPr>
            <w:tcW w:w="648" w:type="dxa"/>
            <w:vMerge w:val="restart"/>
            <w:tcBorders>
              <w:left w:val="nil"/>
            </w:tcBorders>
          </w:tcPr>
          <w:p w:rsidR="00A9617D" w:rsidRDefault="00A9617D">
            <w:pPr>
              <w:pStyle w:val="TableParagraph"/>
              <w:rPr>
                <w:rFonts w:ascii="Times New Roman"/>
                <w:sz w:val="24"/>
              </w:rPr>
            </w:pPr>
          </w:p>
          <w:p w:rsidR="00A9617D" w:rsidRDefault="00A9617D">
            <w:pPr>
              <w:pStyle w:val="TableParagraph"/>
              <w:rPr>
                <w:rFonts w:ascii="Times New Roman"/>
                <w:sz w:val="24"/>
              </w:rPr>
            </w:pPr>
          </w:p>
          <w:p w:rsidR="00A9617D" w:rsidRDefault="000F2598">
            <w:pPr>
              <w:pStyle w:val="TableParagraph"/>
              <w:spacing w:before="209" w:line="377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時間</w:t>
            </w:r>
          </w:p>
        </w:tc>
        <w:tc>
          <w:tcPr>
            <w:tcW w:w="8395" w:type="dxa"/>
            <w:gridSpan w:val="6"/>
          </w:tcPr>
          <w:p w:rsidR="00A9617D" w:rsidRDefault="000F2598">
            <w:pPr>
              <w:pStyle w:val="TableParagraph"/>
              <w:spacing w:line="359" w:lineRule="exact"/>
              <w:ind w:left="3909" w:right="3896"/>
              <w:jc w:val="center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 xml:space="preserve">10 </w:t>
            </w:r>
            <w:r>
              <w:rPr>
                <w:b/>
                <w:sz w:val="24"/>
              </w:rPr>
              <w:t>月</w:t>
            </w:r>
          </w:p>
        </w:tc>
      </w:tr>
      <w:tr w:rsidR="00A9617D">
        <w:trPr>
          <w:trHeight w:val="381"/>
        </w:trPr>
        <w:tc>
          <w:tcPr>
            <w:tcW w:w="650" w:type="dxa"/>
            <w:vMerge/>
            <w:tcBorders>
              <w:top w:val="nil"/>
              <w:right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line="361" w:lineRule="exact"/>
              <w:ind w:left="111" w:right="98"/>
              <w:jc w:val="center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 xml:space="preserve">4 </w:t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2799" w:type="dxa"/>
            <w:gridSpan w:val="4"/>
          </w:tcPr>
          <w:p w:rsidR="00A9617D" w:rsidRDefault="000F2598">
            <w:pPr>
              <w:pStyle w:val="TableParagraph"/>
              <w:spacing w:line="361" w:lineRule="exact"/>
              <w:ind w:left="1022" w:right="1005"/>
              <w:jc w:val="center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 xml:space="preserve">5 </w:t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line="361" w:lineRule="exact"/>
              <w:ind w:left="115" w:right="98"/>
              <w:jc w:val="center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 xml:space="preserve">6 </w:t>
            </w:r>
            <w:r>
              <w:rPr>
                <w:b/>
                <w:sz w:val="24"/>
              </w:rPr>
              <w:t>日</w:t>
            </w:r>
          </w:p>
        </w:tc>
      </w:tr>
      <w:tr w:rsidR="00A9617D">
        <w:trPr>
          <w:trHeight w:val="378"/>
        </w:trPr>
        <w:tc>
          <w:tcPr>
            <w:tcW w:w="650" w:type="dxa"/>
            <w:vMerge/>
            <w:tcBorders>
              <w:top w:val="nil"/>
              <w:right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line="359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星期五</w:t>
            </w:r>
          </w:p>
        </w:tc>
        <w:tc>
          <w:tcPr>
            <w:tcW w:w="2799" w:type="dxa"/>
            <w:gridSpan w:val="4"/>
          </w:tcPr>
          <w:p w:rsidR="00A9617D" w:rsidRDefault="000F2598">
            <w:pPr>
              <w:pStyle w:val="TableParagraph"/>
              <w:spacing w:line="359" w:lineRule="exact"/>
              <w:ind w:left="1022" w:right="1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星期六</w:t>
            </w: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line="359" w:lineRule="exact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星期日</w:t>
            </w:r>
          </w:p>
        </w:tc>
      </w:tr>
      <w:tr w:rsidR="00A9617D">
        <w:trPr>
          <w:trHeight w:val="460"/>
        </w:trPr>
        <w:tc>
          <w:tcPr>
            <w:tcW w:w="1298" w:type="dxa"/>
            <w:gridSpan w:val="2"/>
            <w:vMerge w:val="restart"/>
          </w:tcPr>
          <w:p w:rsidR="00A9617D" w:rsidRDefault="00A9617D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A9617D" w:rsidRDefault="000F2598">
            <w:pPr>
              <w:pStyle w:val="TableParagraph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08:00-08:50</w:t>
            </w: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before="31" w:line="409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報到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開幕式</w:t>
            </w:r>
          </w:p>
        </w:tc>
        <w:tc>
          <w:tcPr>
            <w:tcW w:w="2799" w:type="dxa"/>
            <w:gridSpan w:val="4"/>
            <w:vMerge w:val="restart"/>
          </w:tcPr>
          <w:p w:rsidR="00A9617D" w:rsidRDefault="00A9617D">
            <w:pPr>
              <w:pStyle w:val="TableParagraph"/>
              <w:rPr>
                <w:rFonts w:ascii="Times New Roman"/>
                <w:sz w:val="24"/>
              </w:rPr>
            </w:pPr>
          </w:p>
          <w:p w:rsidR="00A9617D" w:rsidRDefault="00A9617D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A9617D" w:rsidRDefault="000F2598">
            <w:pPr>
              <w:pStyle w:val="TableParagraph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裁判技術</w:t>
            </w:r>
          </w:p>
        </w:tc>
        <w:tc>
          <w:tcPr>
            <w:tcW w:w="2798" w:type="dxa"/>
            <w:vMerge w:val="restart"/>
          </w:tcPr>
          <w:p w:rsidR="00A9617D" w:rsidRDefault="00A9617D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A9617D" w:rsidRDefault="000F2598">
            <w:pPr>
              <w:pStyle w:val="TableParagraph"/>
              <w:spacing w:line="213" w:lineRule="auto"/>
              <w:ind w:left="801" w:right="783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裁判實務</w:t>
            </w:r>
            <w:r>
              <w:rPr>
                <w:rFonts w:ascii="Times New Roman" w:eastAsia="Times New Roman"/>
                <w:b/>
                <w:sz w:val="24"/>
              </w:rPr>
              <w:t>-</w:t>
            </w:r>
            <w:r>
              <w:rPr>
                <w:rFonts w:ascii="Times New Roman" w:eastAsia="Times New Roman"/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申訴及抗議</w:t>
            </w:r>
          </w:p>
        </w:tc>
      </w:tr>
      <w:tr w:rsidR="00A9617D">
        <w:trPr>
          <w:trHeight w:val="460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before="31" w:line="409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莊翰霖</w:t>
            </w:r>
          </w:p>
        </w:tc>
        <w:tc>
          <w:tcPr>
            <w:tcW w:w="2799" w:type="dxa"/>
            <w:gridSpan w:val="4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</w:tr>
      <w:tr w:rsidR="00A9617D">
        <w:trPr>
          <w:trHeight w:val="460"/>
        </w:trPr>
        <w:tc>
          <w:tcPr>
            <w:tcW w:w="1298" w:type="dxa"/>
            <w:gridSpan w:val="2"/>
            <w:vMerge w:val="restart"/>
          </w:tcPr>
          <w:p w:rsidR="00A9617D" w:rsidRDefault="00A9617D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A9617D" w:rsidRDefault="000F2598">
            <w:pPr>
              <w:pStyle w:val="TableParagraph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09:00-09:50</w:t>
            </w: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before="32" w:line="409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裁判制度職責與素養</w:t>
            </w:r>
          </w:p>
        </w:tc>
        <w:tc>
          <w:tcPr>
            <w:tcW w:w="2799" w:type="dxa"/>
            <w:gridSpan w:val="4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</w:tr>
      <w:tr w:rsidR="00A9617D">
        <w:trPr>
          <w:trHeight w:val="460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before="31" w:line="409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張叔峯</w:t>
            </w:r>
          </w:p>
        </w:tc>
        <w:tc>
          <w:tcPr>
            <w:tcW w:w="2799" w:type="dxa"/>
            <w:gridSpan w:val="4"/>
          </w:tcPr>
          <w:p w:rsidR="00A9617D" w:rsidRDefault="000F2598">
            <w:pPr>
              <w:pStyle w:val="TableParagraph"/>
              <w:spacing w:before="36" w:line="404" w:lineRule="exact"/>
              <w:ind w:left="1022" w:right="1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桑和弟</w:t>
            </w: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before="36" w:line="404" w:lineRule="exact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唐嘉信</w:t>
            </w:r>
          </w:p>
        </w:tc>
      </w:tr>
      <w:tr w:rsidR="00A9617D">
        <w:trPr>
          <w:trHeight w:val="736"/>
        </w:trPr>
        <w:tc>
          <w:tcPr>
            <w:tcW w:w="1298" w:type="dxa"/>
            <w:gridSpan w:val="2"/>
            <w:vMerge w:val="restart"/>
          </w:tcPr>
          <w:p w:rsidR="00A9617D" w:rsidRDefault="00A9617D">
            <w:pPr>
              <w:pStyle w:val="TableParagraph"/>
              <w:spacing w:before="6"/>
              <w:rPr>
                <w:rFonts w:ascii="Times New Roman"/>
                <w:sz w:val="38"/>
              </w:rPr>
            </w:pPr>
          </w:p>
          <w:p w:rsidR="00A9617D" w:rsidRDefault="000F2598">
            <w:pPr>
              <w:pStyle w:val="TableParagraph"/>
              <w:ind w:left="5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10:10-11:00</w:t>
            </w: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before="168"/>
              <w:ind w:left="111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國家體育政策</w:t>
            </w:r>
          </w:p>
        </w:tc>
        <w:tc>
          <w:tcPr>
            <w:tcW w:w="2799" w:type="dxa"/>
            <w:gridSpan w:val="4"/>
            <w:vMerge w:val="restart"/>
          </w:tcPr>
          <w:p w:rsidR="00A9617D" w:rsidRDefault="00A9617D">
            <w:pPr>
              <w:pStyle w:val="TableParagraph"/>
              <w:rPr>
                <w:rFonts w:ascii="Times New Roman"/>
                <w:sz w:val="24"/>
              </w:rPr>
            </w:pPr>
          </w:p>
          <w:p w:rsidR="00A9617D" w:rsidRDefault="00A9617D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:rsidR="00A9617D" w:rsidRDefault="000F2598">
            <w:pPr>
              <w:pStyle w:val="TableParagraph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性別平等</w:t>
            </w:r>
          </w:p>
        </w:tc>
        <w:tc>
          <w:tcPr>
            <w:tcW w:w="2798" w:type="dxa"/>
            <w:vMerge w:val="restart"/>
          </w:tcPr>
          <w:p w:rsidR="00A9617D" w:rsidRDefault="00A9617D">
            <w:pPr>
              <w:pStyle w:val="TableParagraph"/>
              <w:rPr>
                <w:rFonts w:ascii="Times New Roman"/>
                <w:sz w:val="24"/>
              </w:rPr>
            </w:pPr>
          </w:p>
          <w:p w:rsidR="00A9617D" w:rsidRDefault="00A9617D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:rsidR="00A9617D" w:rsidRDefault="000F2598">
            <w:pPr>
              <w:pStyle w:val="TableParagraph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執法案例</w:t>
            </w:r>
          </w:p>
        </w:tc>
      </w:tr>
      <w:tr w:rsidR="00A9617D">
        <w:trPr>
          <w:trHeight w:val="378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line="359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桑和弟</w:t>
            </w:r>
          </w:p>
        </w:tc>
        <w:tc>
          <w:tcPr>
            <w:tcW w:w="2799" w:type="dxa"/>
            <w:gridSpan w:val="4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</w:tr>
      <w:tr w:rsidR="00A9617D">
        <w:trPr>
          <w:trHeight w:val="606"/>
        </w:trPr>
        <w:tc>
          <w:tcPr>
            <w:tcW w:w="1298" w:type="dxa"/>
            <w:gridSpan w:val="2"/>
            <w:vMerge w:val="restart"/>
            <w:tcBorders>
              <w:bottom w:val="double" w:sz="1" w:space="0" w:color="000000"/>
            </w:tcBorders>
          </w:tcPr>
          <w:p w:rsidR="00A9617D" w:rsidRDefault="00A9617D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A9617D" w:rsidRDefault="000F2598">
            <w:pPr>
              <w:pStyle w:val="TableParagraph"/>
              <w:ind w:left="5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11:10-12:00</w:t>
            </w: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before="111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裁判倫理</w:t>
            </w:r>
          </w:p>
        </w:tc>
        <w:tc>
          <w:tcPr>
            <w:tcW w:w="2799" w:type="dxa"/>
            <w:gridSpan w:val="4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</w:tr>
      <w:tr w:rsidR="00A9617D">
        <w:trPr>
          <w:trHeight w:val="380"/>
        </w:trPr>
        <w:tc>
          <w:tcPr>
            <w:tcW w:w="1298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bottom w:val="double" w:sz="1" w:space="0" w:color="000000"/>
            </w:tcBorders>
          </w:tcPr>
          <w:p w:rsidR="00A9617D" w:rsidRDefault="000F2598">
            <w:pPr>
              <w:pStyle w:val="TableParagraph"/>
              <w:spacing w:line="360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唐嘉信</w:t>
            </w:r>
          </w:p>
        </w:tc>
        <w:tc>
          <w:tcPr>
            <w:tcW w:w="2799" w:type="dxa"/>
            <w:gridSpan w:val="4"/>
            <w:tcBorders>
              <w:bottom w:val="double" w:sz="1" w:space="0" w:color="000000"/>
            </w:tcBorders>
          </w:tcPr>
          <w:p w:rsidR="00A9617D" w:rsidRDefault="000F2598">
            <w:pPr>
              <w:pStyle w:val="TableParagraph"/>
              <w:spacing w:line="360" w:lineRule="exact"/>
              <w:ind w:left="1022" w:right="1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斯儀仙</w:t>
            </w:r>
          </w:p>
        </w:tc>
        <w:tc>
          <w:tcPr>
            <w:tcW w:w="2798" w:type="dxa"/>
            <w:tcBorders>
              <w:bottom w:val="double" w:sz="1" w:space="0" w:color="000000"/>
            </w:tcBorders>
          </w:tcPr>
          <w:p w:rsidR="00A9617D" w:rsidRDefault="000F2598">
            <w:pPr>
              <w:pStyle w:val="TableParagraph"/>
              <w:spacing w:line="360" w:lineRule="exact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唐嘉信</w:t>
            </w:r>
          </w:p>
        </w:tc>
      </w:tr>
      <w:tr w:rsidR="00A9617D">
        <w:trPr>
          <w:trHeight w:val="414"/>
        </w:trPr>
        <w:tc>
          <w:tcPr>
            <w:tcW w:w="1298" w:type="dxa"/>
            <w:gridSpan w:val="2"/>
            <w:tcBorders>
              <w:top w:val="double" w:sz="1" w:space="0" w:color="000000"/>
            </w:tcBorders>
          </w:tcPr>
          <w:p w:rsidR="00A9617D" w:rsidRDefault="000F2598">
            <w:pPr>
              <w:pStyle w:val="TableParagraph"/>
              <w:spacing w:before="95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12:00-13:00</w:t>
            </w:r>
          </w:p>
        </w:tc>
        <w:tc>
          <w:tcPr>
            <w:tcW w:w="2798" w:type="dxa"/>
            <w:tcBorders>
              <w:top w:val="double" w:sz="1" w:space="0" w:color="000000"/>
              <w:right w:val="nil"/>
            </w:tcBorders>
          </w:tcPr>
          <w:p w:rsidR="00A9617D" w:rsidRDefault="00A961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  <w:tcBorders>
              <w:top w:val="double" w:sz="1" w:space="0" w:color="000000"/>
              <w:left w:val="nil"/>
              <w:right w:val="nil"/>
            </w:tcBorders>
          </w:tcPr>
          <w:p w:rsidR="00A9617D" w:rsidRDefault="000F2598">
            <w:pPr>
              <w:pStyle w:val="TableParagraph"/>
              <w:spacing w:before="14" w:line="380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午</w:t>
            </w:r>
          </w:p>
        </w:tc>
        <w:tc>
          <w:tcPr>
            <w:tcW w:w="752" w:type="dxa"/>
            <w:tcBorders>
              <w:top w:val="double" w:sz="1" w:space="0" w:color="000000"/>
              <w:left w:val="nil"/>
              <w:right w:val="nil"/>
            </w:tcBorders>
          </w:tcPr>
          <w:p w:rsidR="00A9617D" w:rsidRDefault="000F2598">
            <w:pPr>
              <w:pStyle w:val="TableParagraph"/>
              <w:spacing w:before="14" w:line="38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餐</w:t>
            </w:r>
          </w:p>
        </w:tc>
        <w:tc>
          <w:tcPr>
            <w:tcW w:w="752" w:type="dxa"/>
            <w:tcBorders>
              <w:top w:val="double" w:sz="1" w:space="0" w:color="000000"/>
              <w:left w:val="nil"/>
              <w:right w:val="nil"/>
            </w:tcBorders>
          </w:tcPr>
          <w:p w:rsidR="00A9617D" w:rsidRDefault="000F2598">
            <w:pPr>
              <w:pStyle w:val="TableParagraph"/>
              <w:spacing w:before="14" w:line="38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休</w:t>
            </w:r>
          </w:p>
        </w:tc>
        <w:tc>
          <w:tcPr>
            <w:tcW w:w="525" w:type="dxa"/>
            <w:tcBorders>
              <w:top w:val="double" w:sz="1" w:space="0" w:color="000000"/>
              <w:left w:val="nil"/>
              <w:right w:val="nil"/>
            </w:tcBorders>
          </w:tcPr>
          <w:p w:rsidR="00A9617D" w:rsidRDefault="000F2598">
            <w:pPr>
              <w:pStyle w:val="TableParagraph"/>
              <w:spacing w:before="14" w:line="380" w:lineRule="exact"/>
              <w:ind w:right="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息</w:t>
            </w:r>
          </w:p>
        </w:tc>
        <w:tc>
          <w:tcPr>
            <w:tcW w:w="2798" w:type="dxa"/>
            <w:tcBorders>
              <w:top w:val="double" w:sz="1" w:space="0" w:color="000000"/>
              <w:left w:val="nil"/>
            </w:tcBorders>
          </w:tcPr>
          <w:p w:rsidR="00A9617D" w:rsidRDefault="00A961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617D">
        <w:trPr>
          <w:trHeight w:val="697"/>
        </w:trPr>
        <w:tc>
          <w:tcPr>
            <w:tcW w:w="1298" w:type="dxa"/>
            <w:gridSpan w:val="2"/>
          </w:tcPr>
          <w:p w:rsidR="00A9617D" w:rsidRDefault="000F2598">
            <w:pPr>
              <w:pStyle w:val="TableParagraph"/>
              <w:spacing w:before="232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13:00-13:50</w:t>
            </w:r>
          </w:p>
        </w:tc>
        <w:tc>
          <w:tcPr>
            <w:tcW w:w="2798" w:type="dxa"/>
            <w:vMerge w:val="restart"/>
          </w:tcPr>
          <w:p w:rsidR="00A9617D" w:rsidRDefault="00A9617D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A9617D" w:rsidRDefault="000F2598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裁判術語</w:t>
            </w:r>
            <w:r>
              <w:rPr>
                <w:rFonts w:ascii="Times New Roman" w:eastAsia="Times New Roman"/>
                <w:b/>
                <w:sz w:val="24"/>
              </w:rPr>
              <w:t>-</w:t>
            </w:r>
            <w:r>
              <w:rPr>
                <w:b/>
                <w:sz w:val="24"/>
              </w:rPr>
              <w:t>專項外語</w:t>
            </w:r>
          </w:p>
        </w:tc>
        <w:tc>
          <w:tcPr>
            <w:tcW w:w="2799" w:type="dxa"/>
            <w:gridSpan w:val="4"/>
            <w:vMerge w:val="restart"/>
          </w:tcPr>
          <w:p w:rsidR="00A9617D" w:rsidRDefault="00A9617D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A9617D" w:rsidRDefault="000F2598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裁判實務</w:t>
            </w:r>
            <w:r>
              <w:rPr>
                <w:rFonts w:ascii="Times New Roman" w:eastAsia="Times New Roman"/>
                <w:b/>
                <w:sz w:val="24"/>
              </w:rPr>
              <w:t>-</w:t>
            </w:r>
            <w:r>
              <w:rPr>
                <w:b/>
                <w:sz w:val="24"/>
              </w:rPr>
              <w:t>裝備檢查</w:t>
            </w:r>
          </w:p>
        </w:tc>
        <w:tc>
          <w:tcPr>
            <w:tcW w:w="2798" w:type="dxa"/>
            <w:vMerge w:val="restart"/>
          </w:tcPr>
          <w:p w:rsidR="00A9617D" w:rsidRDefault="00A9617D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A9617D" w:rsidRDefault="000F2598">
            <w:pPr>
              <w:pStyle w:val="TableParagraph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運動規則</w:t>
            </w:r>
            <w:r>
              <w:rPr>
                <w:rFonts w:ascii="Times New Roman" w:eastAsia="Times New Roman"/>
                <w:b/>
                <w:sz w:val="24"/>
              </w:rPr>
              <w:t>-</w:t>
            </w:r>
            <w:r>
              <w:rPr>
                <w:b/>
                <w:sz w:val="24"/>
              </w:rPr>
              <w:t>資格賽</w:t>
            </w:r>
          </w:p>
        </w:tc>
      </w:tr>
      <w:tr w:rsidR="00A9617D">
        <w:trPr>
          <w:trHeight w:val="378"/>
        </w:trPr>
        <w:tc>
          <w:tcPr>
            <w:tcW w:w="1298" w:type="dxa"/>
            <w:gridSpan w:val="2"/>
            <w:vMerge w:val="restart"/>
          </w:tcPr>
          <w:p w:rsidR="00A9617D" w:rsidRDefault="00A9617D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A9617D" w:rsidRDefault="000F2598">
            <w:pPr>
              <w:pStyle w:val="TableParagraph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14:00-14:50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gridSpan w:val="4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</w:tr>
      <w:tr w:rsidR="00A9617D">
        <w:trPr>
          <w:trHeight w:val="381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line="361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巫光宇</w:t>
            </w:r>
          </w:p>
        </w:tc>
        <w:tc>
          <w:tcPr>
            <w:tcW w:w="2799" w:type="dxa"/>
            <w:gridSpan w:val="4"/>
          </w:tcPr>
          <w:p w:rsidR="00A9617D" w:rsidRDefault="000F2598">
            <w:pPr>
              <w:pStyle w:val="TableParagraph"/>
              <w:spacing w:line="361" w:lineRule="exact"/>
              <w:ind w:left="1022" w:right="1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羅文係</w:t>
            </w: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line="361" w:lineRule="exact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桑和弟</w:t>
            </w:r>
          </w:p>
        </w:tc>
      </w:tr>
      <w:tr w:rsidR="00A9617D">
        <w:trPr>
          <w:trHeight w:val="719"/>
        </w:trPr>
        <w:tc>
          <w:tcPr>
            <w:tcW w:w="1298" w:type="dxa"/>
            <w:gridSpan w:val="2"/>
          </w:tcPr>
          <w:p w:rsidR="00A9617D" w:rsidRDefault="00A9617D">
            <w:pPr>
              <w:pStyle w:val="TableParagraph"/>
              <w:rPr>
                <w:rFonts w:ascii="Times New Roman"/>
                <w:sz w:val="21"/>
              </w:rPr>
            </w:pPr>
          </w:p>
          <w:p w:rsidR="00A9617D" w:rsidRDefault="000F2598">
            <w:pPr>
              <w:pStyle w:val="TableParagraph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15:00-15:50</w:t>
            </w:r>
          </w:p>
        </w:tc>
        <w:tc>
          <w:tcPr>
            <w:tcW w:w="2798" w:type="dxa"/>
            <w:vMerge w:val="restart"/>
          </w:tcPr>
          <w:p w:rsidR="00A9617D" w:rsidRDefault="00A9617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:rsidR="00A9617D" w:rsidRDefault="000F2598">
            <w:pPr>
              <w:pStyle w:val="TableParagraph"/>
              <w:spacing w:before="1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裁判實務</w:t>
            </w:r>
            <w:r>
              <w:rPr>
                <w:rFonts w:ascii="Times New Roman" w:eastAsia="Times New Roman"/>
                <w:b/>
                <w:sz w:val="24"/>
              </w:rPr>
              <w:t>-</w:t>
            </w:r>
            <w:r>
              <w:rPr>
                <w:b/>
                <w:sz w:val="24"/>
              </w:rPr>
              <w:t>國際案例</w:t>
            </w:r>
          </w:p>
        </w:tc>
        <w:tc>
          <w:tcPr>
            <w:tcW w:w="2799" w:type="dxa"/>
            <w:gridSpan w:val="4"/>
            <w:vMerge w:val="restart"/>
          </w:tcPr>
          <w:p w:rsidR="00A9617D" w:rsidRDefault="00A9617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:rsidR="00A9617D" w:rsidRDefault="000F2598">
            <w:pPr>
              <w:pStyle w:val="TableParagraph"/>
              <w:spacing w:before="1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裁判實務</w:t>
            </w:r>
            <w:r>
              <w:rPr>
                <w:rFonts w:ascii="Times New Roman" w:eastAsia="Times New Roman"/>
                <w:b/>
                <w:sz w:val="24"/>
              </w:rPr>
              <w:t>-</w:t>
            </w:r>
            <w:r>
              <w:rPr>
                <w:b/>
                <w:sz w:val="24"/>
              </w:rPr>
              <w:t>場地</w:t>
            </w:r>
          </w:p>
        </w:tc>
        <w:tc>
          <w:tcPr>
            <w:tcW w:w="2798" w:type="dxa"/>
            <w:vMerge w:val="restart"/>
          </w:tcPr>
          <w:p w:rsidR="00A9617D" w:rsidRDefault="00A9617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:rsidR="00A9617D" w:rsidRDefault="000F2598">
            <w:pPr>
              <w:pStyle w:val="TableParagraph"/>
              <w:spacing w:before="1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運動規則</w:t>
            </w:r>
            <w:r>
              <w:rPr>
                <w:rFonts w:ascii="Times New Roman" w:eastAsia="Times New Roman"/>
                <w:b/>
                <w:sz w:val="24"/>
              </w:rPr>
              <w:t>-</w:t>
            </w:r>
            <w:r>
              <w:rPr>
                <w:b/>
                <w:sz w:val="24"/>
              </w:rPr>
              <w:t>決賽</w:t>
            </w:r>
          </w:p>
        </w:tc>
      </w:tr>
      <w:tr w:rsidR="00A9617D">
        <w:trPr>
          <w:trHeight w:val="381"/>
        </w:trPr>
        <w:tc>
          <w:tcPr>
            <w:tcW w:w="1298" w:type="dxa"/>
            <w:gridSpan w:val="2"/>
            <w:vMerge w:val="restart"/>
          </w:tcPr>
          <w:p w:rsidR="00A9617D" w:rsidRDefault="00A9617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A9617D" w:rsidRDefault="000F2598">
            <w:pPr>
              <w:pStyle w:val="TableParagraph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16:00-16:50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gridSpan w:val="4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</w:tr>
      <w:tr w:rsidR="00A9617D">
        <w:trPr>
          <w:trHeight w:val="378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line="359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巫光宇</w:t>
            </w:r>
          </w:p>
        </w:tc>
        <w:tc>
          <w:tcPr>
            <w:tcW w:w="2799" w:type="dxa"/>
            <w:gridSpan w:val="4"/>
          </w:tcPr>
          <w:p w:rsidR="00A9617D" w:rsidRDefault="000F2598">
            <w:pPr>
              <w:pStyle w:val="TableParagraph"/>
              <w:spacing w:line="359" w:lineRule="exact"/>
              <w:ind w:left="1022" w:right="1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羅文係</w:t>
            </w: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line="359" w:lineRule="exact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張叔峯</w:t>
            </w:r>
          </w:p>
        </w:tc>
      </w:tr>
      <w:tr w:rsidR="00A9617D">
        <w:trPr>
          <w:trHeight w:val="381"/>
        </w:trPr>
        <w:tc>
          <w:tcPr>
            <w:tcW w:w="1298" w:type="dxa"/>
            <w:gridSpan w:val="2"/>
          </w:tcPr>
          <w:p w:rsidR="00A9617D" w:rsidRDefault="000F2598">
            <w:pPr>
              <w:pStyle w:val="TableParagraph"/>
              <w:spacing w:before="71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17:00-18:00</w:t>
            </w:r>
          </w:p>
        </w:tc>
        <w:tc>
          <w:tcPr>
            <w:tcW w:w="2798" w:type="dxa"/>
            <w:tcBorders>
              <w:right w:val="nil"/>
            </w:tcBorders>
          </w:tcPr>
          <w:p w:rsidR="00A9617D" w:rsidRDefault="00A961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A9617D" w:rsidRDefault="000F2598">
            <w:pPr>
              <w:pStyle w:val="TableParagraph"/>
              <w:spacing w:line="361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晚</w:t>
            </w:r>
          </w:p>
        </w:tc>
        <w:tc>
          <w:tcPr>
            <w:tcW w:w="752" w:type="dxa"/>
            <w:tcBorders>
              <w:left w:val="nil"/>
              <w:right w:val="nil"/>
            </w:tcBorders>
          </w:tcPr>
          <w:p w:rsidR="00A9617D" w:rsidRDefault="000F2598">
            <w:pPr>
              <w:pStyle w:val="TableParagraph"/>
              <w:spacing w:line="3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餐</w:t>
            </w:r>
          </w:p>
        </w:tc>
        <w:tc>
          <w:tcPr>
            <w:tcW w:w="752" w:type="dxa"/>
            <w:tcBorders>
              <w:left w:val="nil"/>
              <w:right w:val="nil"/>
            </w:tcBorders>
          </w:tcPr>
          <w:p w:rsidR="00A9617D" w:rsidRDefault="000F2598">
            <w:pPr>
              <w:pStyle w:val="TableParagraph"/>
              <w:spacing w:line="36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休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A9617D" w:rsidRDefault="000F2598">
            <w:pPr>
              <w:pStyle w:val="TableParagraph"/>
              <w:spacing w:line="361" w:lineRule="exact"/>
              <w:ind w:right="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息</w:t>
            </w:r>
          </w:p>
        </w:tc>
        <w:tc>
          <w:tcPr>
            <w:tcW w:w="2798" w:type="dxa"/>
            <w:tcBorders>
              <w:left w:val="nil"/>
            </w:tcBorders>
          </w:tcPr>
          <w:p w:rsidR="00A9617D" w:rsidRDefault="00A961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617D">
        <w:trPr>
          <w:trHeight w:val="378"/>
        </w:trPr>
        <w:tc>
          <w:tcPr>
            <w:tcW w:w="1298" w:type="dxa"/>
            <w:gridSpan w:val="2"/>
            <w:vMerge w:val="restart"/>
          </w:tcPr>
          <w:p w:rsidR="00A9617D" w:rsidRDefault="00A9617D">
            <w:pPr>
              <w:pStyle w:val="TableParagraph"/>
              <w:rPr>
                <w:rFonts w:ascii="Times New Roman"/>
                <w:sz w:val="26"/>
              </w:rPr>
            </w:pPr>
          </w:p>
          <w:p w:rsidR="00A9617D" w:rsidRDefault="00A9617D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:rsidR="00A9617D" w:rsidRDefault="000F2598">
            <w:pPr>
              <w:pStyle w:val="TableParagraph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18:00-19:40</w:t>
            </w:r>
          </w:p>
        </w:tc>
        <w:tc>
          <w:tcPr>
            <w:tcW w:w="2798" w:type="dxa"/>
            <w:vMerge w:val="restart"/>
          </w:tcPr>
          <w:p w:rsidR="00A9617D" w:rsidRDefault="00A9617D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A9617D" w:rsidRDefault="000F2598">
            <w:pPr>
              <w:pStyle w:val="TableParagraph"/>
              <w:spacing w:before="1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專項運動記錄方式</w:t>
            </w:r>
          </w:p>
        </w:tc>
        <w:tc>
          <w:tcPr>
            <w:tcW w:w="2799" w:type="dxa"/>
            <w:gridSpan w:val="4"/>
            <w:vMerge w:val="restart"/>
          </w:tcPr>
          <w:p w:rsidR="00A9617D" w:rsidRDefault="00A9617D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A9617D" w:rsidRDefault="000F2598">
            <w:pPr>
              <w:pStyle w:val="TableParagraph"/>
              <w:spacing w:before="1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裁判實務</w:t>
            </w:r>
            <w:r>
              <w:rPr>
                <w:rFonts w:ascii="Times New Roman" w:eastAsia="Times New Roman"/>
                <w:b/>
                <w:sz w:val="24"/>
              </w:rPr>
              <w:t>-</w:t>
            </w:r>
            <w:r>
              <w:rPr>
                <w:b/>
                <w:sz w:val="24"/>
              </w:rPr>
              <w:t>國際規則</w:t>
            </w: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line="359" w:lineRule="exact"/>
              <w:ind w:left="11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課程測驗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解答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綜合座談</w:t>
            </w:r>
          </w:p>
        </w:tc>
      </w:tr>
      <w:tr w:rsidR="00A9617D">
        <w:trPr>
          <w:trHeight w:val="381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gridSpan w:val="4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line="361" w:lineRule="exact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莊翰霖</w:t>
            </w:r>
          </w:p>
        </w:tc>
      </w:tr>
      <w:tr w:rsidR="00A9617D">
        <w:trPr>
          <w:trHeight w:val="443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gridSpan w:val="4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 w:val="restart"/>
          </w:tcPr>
          <w:p w:rsidR="00A9617D" w:rsidRDefault="00A961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617D">
        <w:trPr>
          <w:trHeight w:val="381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</w:tcPr>
          <w:p w:rsidR="00A9617D" w:rsidRDefault="000F2598">
            <w:pPr>
              <w:pStyle w:val="TableParagraph"/>
              <w:spacing w:line="361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桑和弟</w:t>
            </w:r>
          </w:p>
        </w:tc>
        <w:tc>
          <w:tcPr>
            <w:tcW w:w="2799" w:type="dxa"/>
            <w:gridSpan w:val="4"/>
          </w:tcPr>
          <w:p w:rsidR="00A9617D" w:rsidRDefault="000F2598">
            <w:pPr>
              <w:pStyle w:val="TableParagraph"/>
              <w:spacing w:line="361" w:lineRule="exact"/>
              <w:ind w:left="1022" w:right="1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張叔峯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A9617D" w:rsidRDefault="00A9617D">
            <w:pPr>
              <w:rPr>
                <w:sz w:val="2"/>
                <w:szCs w:val="2"/>
              </w:rPr>
            </w:pPr>
          </w:p>
        </w:tc>
      </w:tr>
      <w:tr w:rsidR="00A9617D">
        <w:trPr>
          <w:trHeight w:val="1139"/>
        </w:trPr>
        <w:tc>
          <w:tcPr>
            <w:tcW w:w="1298" w:type="dxa"/>
            <w:gridSpan w:val="2"/>
          </w:tcPr>
          <w:p w:rsidR="00A9617D" w:rsidRDefault="00A9617D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A9617D" w:rsidRDefault="000F2598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附記</w:t>
            </w:r>
          </w:p>
        </w:tc>
        <w:tc>
          <w:tcPr>
            <w:tcW w:w="8395" w:type="dxa"/>
            <w:gridSpan w:val="6"/>
          </w:tcPr>
          <w:p w:rsidR="00A9617D" w:rsidRDefault="000F2598">
            <w:pPr>
              <w:pStyle w:val="TableParagraph"/>
              <w:spacing w:before="24" w:line="213" w:lineRule="auto"/>
              <w:ind w:left="28" w:right="6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參加講習人員請於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>10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>4</w:t>
            </w:r>
            <w:r>
              <w:rPr>
                <w:rFonts w:ascii="Times New Roman" w:eastAsia="Times New Roman"/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日上午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>8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>30</w:t>
            </w:r>
            <w:r>
              <w:rPr>
                <w:rFonts w:ascii="Times New Roman" w:eastAsia="Times New Roman"/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分前，至桃園</w:t>
            </w:r>
            <w:r w:rsidR="008A3741">
              <w:rPr>
                <w:rFonts w:asciiTheme="minorEastAsia" w:eastAsiaTheme="minorEastAsia" w:hAnsiTheme="minorEastAsia" w:hint="eastAsia"/>
                <w:b/>
                <w:sz w:val="24"/>
              </w:rPr>
              <w:t>市公西靶場</w:t>
            </w:r>
            <w:bookmarkStart w:id="0" w:name="_GoBack"/>
            <w:bookmarkEnd w:id="0"/>
            <w:r>
              <w:rPr>
                <w:b/>
                <w:sz w:val="24"/>
              </w:rPr>
              <w:t>完成報到。上網填寫報名表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須附照片電子檔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  <w:r>
              <w:rPr>
                <w:b/>
                <w:sz w:val="24"/>
              </w:rPr>
              <w:t>寄至本會信箱。</w:t>
            </w:r>
          </w:p>
          <w:p w:rsidR="00A9617D" w:rsidRDefault="000F2598">
            <w:pPr>
              <w:pStyle w:val="TableParagraph"/>
              <w:spacing w:line="33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報到時須繳交</w:t>
            </w:r>
            <w:r>
              <w:rPr>
                <w:rFonts w:ascii="Times New Roman" w:eastAsia="Times New Roman"/>
                <w:b/>
                <w:sz w:val="24"/>
              </w:rPr>
              <w:t>&lt;</w:t>
            </w:r>
            <w:r>
              <w:rPr>
                <w:b/>
                <w:color w:val="FF0000"/>
                <w:sz w:val="24"/>
              </w:rPr>
              <w:t>良民證</w:t>
            </w:r>
            <w:r>
              <w:rPr>
                <w:rFonts w:ascii="Times New Roman" w:eastAsia="Times New Roman"/>
                <w:b/>
                <w:sz w:val="24"/>
              </w:rPr>
              <w:t>&gt;</w:t>
            </w:r>
            <w:r>
              <w:rPr>
                <w:b/>
                <w:sz w:val="24"/>
              </w:rPr>
              <w:t>。</w:t>
            </w:r>
          </w:p>
        </w:tc>
      </w:tr>
    </w:tbl>
    <w:p w:rsidR="00A9617D" w:rsidRDefault="000F2598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20pt,114pt" to="55.55pt,171.95pt" strokeweight=".48pt">
            <w10:wrap anchorx="page" anchory="page"/>
          </v:line>
        </w:pict>
      </w:r>
    </w:p>
    <w:sectPr w:rsidR="00A9617D">
      <w:type w:val="continuous"/>
      <w:pgSz w:w="11910" w:h="1685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98" w:rsidRDefault="000F2598" w:rsidP="008A3741">
      <w:r>
        <w:separator/>
      </w:r>
    </w:p>
  </w:endnote>
  <w:endnote w:type="continuationSeparator" w:id="0">
    <w:p w:rsidR="000F2598" w:rsidRDefault="000F2598" w:rsidP="008A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98" w:rsidRDefault="000F2598" w:rsidP="008A3741">
      <w:r>
        <w:separator/>
      </w:r>
    </w:p>
  </w:footnote>
  <w:footnote w:type="continuationSeparator" w:id="0">
    <w:p w:rsidR="000F2598" w:rsidRDefault="000F2598" w:rsidP="008A3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9617D"/>
    <w:rsid w:val="000F2598"/>
    <w:rsid w:val="008A3741"/>
    <w:rsid w:val="00A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35BEA-4E05-4AC1-83F4-AC35D5B1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8A3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3741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8A3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3741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中華民國射擊協會九十四年手步槍裁判講習課程表</dc:title>
  <dc:creator>備份系統</dc:creator>
  <cp:lastModifiedBy>朱鵬彬</cp:lastModifiedBy>
  <cp:revision>2</cp:revision>
  <dcterms:created xsi:type="dcterms:W3CDTF">2024-09-16T05:08:00Z</dcterms:created>
  <dcterms:modified xsi:type="dcterms:W3CDTF">2024-09-16T05:09:00Z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2024-09-16T00:00:00Z</vt:filetime>
  </property>
</Properties>
</file>